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4" w:rsidRPr="00FF14C4" w:rsidRDefault="00FF14C4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Муниципальное бюджетное дошкольно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t xml:space="preserve">е образовательное 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br/>
        <w:t>учреждение Можаров-Майданский д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етский сад 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</w:p>
    <w:p w:rsidR="00FF14C4" w:rsidRPr="00FF14C4" w:rsidRDefault="00FF14C4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(МБДОУ 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t xml:space="preserve"> Можаров-Майданский д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етский сад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t>)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777"/>
      </w:tblGrid>
      <w:tr w:rsidR="00FF14C4" w:rsidRPr="00FF14C4" w:rsidTr="00FF14C4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F14C4" w:rsidRPr="00FF14C4" w:rsidRDefault="00207E01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МБДОУ Можаров- Майданский д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4C4" w:rsidRPr="00FF14C4" w:rsidRDefault="00FF14C4" w:rsidP="00207E01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22.07.2020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07E0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F14C4" w:rsidRPr="00FF14C4" w:rsidRDefault="00FF14C4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br/>
            </w:r>
            <w:r w:rsidR="00207E0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Можаров- Майданский д</w:t>
            </w:r>
            <w:r w:rsidR="00207E01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207E0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4C4" w:rsidRPr="00FF14C4" w:rsidRDefault="00207E01">
            <w:pPr>
              <w:pStyle w:val="17PRIL-txt"/>
              <w:jc w:val="righ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___________Т.А.Абянова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</w:tr>
      <w:tr w:rsidR="00FF14C4" w:rsidRPr="00FF14C4" w:rsidTr="00FF14C4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F14C4" w:rsidRPr="00FF14C4" w:rsidTr="00FF14C4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207E0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Можаров- Майданский д</w:t>
            </w:r>
            <w:r w:rsidR="00207E01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207E0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4C4" w:rsidRPr="00FF14C4" w:rsidRDefault="00FF14C4" w:rsidP="00207E01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22.07.2020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07E0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о применении дистанционных образовательных технологий 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при реализации основной образовательной программы дошкольного образования 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и дополнительных общеразвивающих программ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207E01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t>Можаров- Майданский д</w:t>
      </w:r>
      <w:r w:rsidR="00207E01"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етский сад 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применения дистанционных технологий при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  <w:r w:rsidRPr="00FF14C4">
        <w:rPr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t xml:space="preserve"> Можаров- Майданский д</w:t>
      </w:r>
      <w:r w:rsidR="00207E01"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етский сад </w:t>
      </w:r>
      <w:r w:rsidR="00207E01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(далее – Положение, детский сад, соответственно).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pacing w:val="3"/>
          <w:sz w:val="24"/>
          <w:szCs w:val="24"/>
        </w:rPr>
      </w:pPr>
      <w:r w:rsidRPr="00FF14C4">
        <w:rPr>
          <w:rFonts w:ascii="Times New Roman" w:hAnsi="Times New Roman" w:cs="Times New Roman"/>
          <w:spacing w:val="3"/>
          <w:sz w:val="24"/>
          <w:szCs w:val="24"/>
        </w:rPr>
        <w:t>1.2. Положение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СанПиН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СанПиН 2.4.1.3049</w:t>
      </w: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>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2. Условия применения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2.1. Дистанционные образовательные технологии применяются для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дополнительных общеразвивающих программ </w:t>
      </w:r>
      <w:r w:rsidRPr="00FF14C4">
        <w:rPr>
          <w:rFonts w:ascii="Times New Roman" w:hAnsi="Times New Roman" w:cs="Times New Roman"/>
          <w:sz w:val="24"/>
          <w:szCs w:val="24"/>
        </w:rPr>
        <w:t>(далее – образовательные программы)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детского сада либо их отдельных частей.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2.2. 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которые препятствуют возможности регулярно посещать детский сад (находящихся в медицинских учреждениях, санатории, дома и т. п.);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lastRenderedPageBreak/>
        <w:t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&lt;…&gt;</w:t>
      </w:r>
      <w:r w:rsidRPr="00FF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2.4.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Согласие на дистанционное воспитание и обучение оформляется в форме заявления родителя (законного представителя) воспитанника</w:t>
      </w:r>
      <w:r w:rsidRPr="00FF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3.2. При реализации образовательных программ с использованием ДОТ используются: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компьютерные кабинеты;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приемные станции, в том числе сети Интернет;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подключение к глобальной, национальной, региональной, локальной и (или) корпоративной компьютерной сети;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электронный архив методических материалов;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электронная библиотека и видеотека занятий</w:t>
      </w:r>
      <w:r w:rsidRPr="00FF14C4">
        <w:rPr>
          <w:rFonts w:ascii="Times New Roman" w:hAnsi="Times New Roman" w:cs="Times New Roman"/>
          <w:sz w:val="24"/>
          <w:szCs w:val="24"/>
        </w:rPr>
        <w:t>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3.3. Рабочее место воспитанника и педагогического работника должно состоять из: 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персонального компьютера с доступом к сети Интернет: операционная система не ниже Windows 7 и программное обеспечение: DirectX, Adobe Flash Player, Microsoft Explorer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компьютерной периферии: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веб-камера; микрофон; наушники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br/>
        <w:t>и (или) аудиоколонки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доступа в систему дистанционного взаимодействия по индивидуальному логину и паролю.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Discord, Skype, Zoom.ru, TrueConf </w:t>
      </w:r>
      <w:r w:rsidRPr="00FF14C4">
        <w:rPr>
          <w:rFonts w:ascii="Times New Roman" w:hAnsi="Times New Roman" w:cs="Times New Roman"/>
          <w:sz w:val="24"/>
          <w:szCs w:val="24"/>
        </w:rPr>
        <w:t>и другие программные средства, которые позволяют обеспечить доступ для каждого воспитанника.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4. Особенности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lastRenderedPageBreak/>
        <w:t xml:space="preserve">4.2. Педагогические работники обязаны заблаговременно сообщать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через электронную почту </w:t>
      </w:r>
      <w:r w:rsidRPr="00FF14C4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о проведении аудио- и видеоконференции, другого электронного занятия, в котором воспитанник принимает личное участие.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4.4. Занятия для воспитанников до пяти лет проводятся в аудиоформате без использования ребенком компьютера. Длительность непрерывной образовательной деятельности, организованной в аудиоформате, составляет: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до 10 минут для воспитанников от 1,5 до 3 лет; 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15 минут – 3–4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20 минут – 4–5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25 минут – 5–6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30 минут – 6–7 лет.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10 минут для воспитанников от 5 лет;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15 минут – от 6 лет и старше.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FF14C4" w:rsidRPr="00FF14C4" w:rsidRDefault="00FF14C4" w:rsidP="00FF14C4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5. 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5.1. При осуществлении дистанционного обучения детский сад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электронную почту</w:t>
      </w:r>
      <w:r w:rsidRPr="00FF14C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не позднее чем за один день</w:t>
      </w:r>
      <w:r w:rsidRPr="00FF14C4">
        <w:rPr>
          <w:rFonts w:ascii="Times New Roman" w:hAnsi="Times New Roman" w:cs="Times New Roman"/>
          <w:sz w:val="24"/>
          <w:szCs w:val="24"/>
        </w:rPr>
        <w:t xml:space="preserve"> до консультации.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мессенджеры).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6. Обязанности участников образовательных отношений при применении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6.1. Детский сад: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6.2. Родители (законные представители)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в информационных ресурсах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4F3F59" w:rsidRPr="00FF14C4" w:rsidRDefault="00FF14C4" w:rsidP="00FF14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выполняют все задания, используя материалы, размещенные педагогическими работниками.</w:t>
      </w:r>
    </w:p>
    <w:sectPr w:rsidR="004F3F59" w:rsidRPr="00FF14C4" w:rsidSect="00FF14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FFB"/>
    <w:multiLevelType w:val="hybridMultilevel"/>
    <w:tmpl w:val="9608495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741D4"/>
    <w:multiLevelType w:val="hybridMultilevel"/>
    <w:tmpl w:val="3BFC92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020C88"/>
    <w:multiLevelType w:val="hybridMultilevel"/>
    <w:tmpl w:val="D0A26D44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2DB"/>
    <w:multiLevelType w:val="hybridMultilevel"/>
    <w:tmpl w:val="A572948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AD75B7"/>
    <w:multiLevelType w:val="hybridMultilevel"/>
    <w:tmpl w:val="5FE078D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2239E1"/>
    <w:multiLevelType w:val="hybridMultilevel"/>
    <w:tmpl w:val="75104FD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9B84AA9"/>
    <w:multiLevelType w:val="hybridMultilevel"/>
    <w:tmpl w:val="EA1E0A2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14C4"/>
    <w:rsid w:val="00001B18"/>
    <w:rsid w:val="00125B81"/>
    <w:rsid w:val="00207E01"/>
    <w:rsid w:val="004F3F59"/>
    <w:rsid w:val="00A604E9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14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FF14C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FF14C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FF14C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FF14C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FF14C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FF14C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FF14C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F14C4"/>
    <w:rPr>
      <w:b/>
      <w:bCs/>
    </w:rPr>
  </w:style>
  <w:style w:type="character" w:customStyle="1" w:styleId="propisbold">
    <w:name w:val="propis_bold"/>
    <w:basedOn w:val="propis"/>
    <w:uiPriority w:val="99"/>
    <w:rsid w:val="00FF14C4"/>
    <w:rPr>
      <w:b/>
      <w:bCs/>
    </w:rPr>
  </w:style>
  <w:style w:type="character" w:customStyle="1" w:styleId="AllCAPS">
    <w:name w:val="AllCAPS"/>
    <w:uiPriority w:val="99"/>
    <w:rsid w:val="00FF14C4"/>
    <w:rPr>
      <w:caps/>
    </w:rPr>
  </w:style>
  <w:style w:type="character" w:customStyle="1" w:styleId="NoBREAK">
    <w:name w:val="NoBREAK"/>
    <w:uiPriority w:val="99"/>
    <w:rsid w:val="00FF14C4"/>
  </w:style>
  <w:style w:type="paragraph" w:styleId="a4">
    <w:name w:val="List Paragraph"/>
    <w:basedOn w:val="a"/>
    <w:uiPriority w:val="34"/>
    <w:qFormat/>
    <w:rsid w:val="00FF1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2</cp:revision>
  <dcterms:created xsi:type="dcterms:W3CDTF">2020-06-18T12:53:00Z</dcterms:created>
  <dcterms:modified xsi:type="dcterms:W3CDTF">2020-07-03T07:25:00Z</dcterms:modified>
</cp:coreProperties>
</file>