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969" w:rsidRPr="00461969" w:rsidRDefault="00461969" w:rsidP="00B50A9F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  <w:r w:rsidRPr="007410FF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«</w:t>
      </w:r>
      <w:r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О системе безопасности в ДОУ</w:t>
      </w:r>
      <w:r w:rsidRPr="00461969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»</w:t>
      </w:r>
    </w:p>
    <w:p w:rsidR="009412CB" w:rsidRPr="00461969" w:rsidRDefault="00B50A9F" w:rsidP="00461969">
      <w:pPr>
        <w:shd w:val="clear" w:color="auto" w:fill="FFFFFF"/>
        <w:spacing w:after="100" w:afterAutospacing="1" w:line="240" w:lineRule="auto"/>
        <w:ind w:left="-567" w:firstLine="708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В дошкольном</w:t>
      </w:r>
      <w:r w:rsidR="009412CB" w:rsidRPr="00461969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учреждении создана система безопасности, направленная на функционирование детского сада в режиме, предупреждающем пожары, возможные террористические </w:t>
      </w:r>
      <w:bookmarkStart w:id="0" w:name="_GoBack"/>
      <w:bookmarkEnd w:id="0"/>
      <w:r w:rsidR="009412CB" w:rsidRPr="00461969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акты и обеспечивающем безопасное пребывание ребенка и взрослого в течение дня. Наше учреждение функционирует в помещении, отвечающем санитарно-гигиеническим, противоэпидемическим требованиям и правилам пожарной безопасности. Информация о телефонных экстренных служб находится на информационном стенде в доступном месте. В детском саду установлена автоматическая пожарная сигнализация. В ДОУ приобретены и поддерживаются в состоянии постоянной готовности первичные средства пожаротушения: огнетушители. Соблюдаются требования к содержанию эвакуационных выходов.</w:t>
      </w:r>
    </w:p>
    <w:p w:rsidR="009412CB" w:rsidRPr="00461969" w:rsidRDefault="009412CB" w:rsidP="004619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461969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Комплексная безопасность включает:</w:t>
      </w:r>
    </w:p>
    <w:p w:rsidR="009412CB" w:rsidRPr="00461969" w:rsidRDefault="009412CB" w:rsidP="00461969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461969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Обеспечение охраны труда работников ДОУ</w:t>
      </w:r>
    </w:p>
    <w:p w:rsidR="009412CB" w:rsidRPr="00461969" w:rsidRDefault="009412CB" w:rsidP="00461969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461969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Противопожарную безопасность</w:t>
      </w:r>
    </w:p>
    <w:p w:rsidR="009412CB" w:rsidRPr="00461969" w:rsidRDefault="009412CB" w:rsidP="00461969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461969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Антитеррористическую защищенность и гражданскую оборону</w:t>
      </w:r>
    </w:p>
    <w:p w:rsidR="009412CB" w:rsidRPr="00461969" w:rsidRDefault="009412CB" w:rsidP="00461969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461969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Профилактику дорожно-транспортного травматизма</w:t>
      </w:r>
    </w:p>
    <w:p w:rsidR="009412CB" w:rsidRPr="00461969" w:rsidRDefault="009412CB" w:rsidP="00461969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461969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Обеспечение охраны жизни и здоровья воспитанников</w:t>
      </w:r>
    </w:p>
    <w:p w:rsidR="00461969" w:rsidRPr="00461969" w:rsidRDefault="00461969" w:rsidP="00461969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:rsidR="009412CB" w:rsidRPr="00461969" w:rsidRDefault="009412CB" w:rsidP="004619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461969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В целях обеспечения безопасности и антитеррористической защищенности детского сада используются следующие технические средства:</w:t>
      </w:r>
    </w:p>
    <w:p w:rsidR="009412CB" w:rsidRPr="00461969" w:rsidRDefault="009412CB" w:rsidP="004619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461969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- система оповещения о пожаре с выводом сигнала на пульт центральной пожарной охраны;</w:t>
      </w:r>
      <w:r w:rsidRPr="00461969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br/>
        <w:t>- кнопка тревожной сигнализации - система оперативного оповещения дежурных подразделений УВД о факте незаконного вторжения или проникновения в детский сад.</w:t>
      </w:r>
    </w:p>
    <w:p w:rsidR="009412CB" w:rsidRPr="00461969" w:rsidRDefault="009412CB" w:rsidP="004619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461969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Детский сад оборудован автоматической пожарной сигнализацией.</w:t>
      </w:r>
    </w:p>
    <w:p w:rsidR="009412CB" w:rsidRPr="00461969" w:rsidRDefault="009412CB" w:rsidP="004619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461969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С сотрудниками детского сада проводятся регулярные инструктажи по обеспечению безопасности. В групповых помещениях ДОУ, в целях безопасности детей, вся мебель закреплена, нет </w:t>
      </w:r>
      <w:proofErr w:type="spellStart"/>
      <w:r w:rsidRPr="00461969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травмоопасных</w:t>
      </w:r>
      <w:proofErr w:type="spellEnd"/>
      <w:r w:rsidRPr="00461969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игрушек. Весь инвентарь, столовая посуда содержатся в чистоте и хорошем состоянии. Участки для прогулок ежедневно осматриваются на наличие посторонних и </w:t>
      </w:r>
      <w:proofErr w:type="spellStart"/>
      <w:r w:rsidRPr="00461969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травмоопасных</w:t>
      </w:r>
      <w:proofErr w:type="spellEnd"/>
      <w:r w:rsidRPr="00461969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предметов.</w:t>
      </w:r>
    </w:p>
    <w:p w:rsidR="009412CB" w:rsidRPr="00461969" w:rsidRDefault="009412CB" w:rsidP="004619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461969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Охрана труда в ДОУ представляет собой систему сохранения жизни и здоровья работников в трудовой деятельности и воспитанников в процессе образовательной деятельности, </w:t>
      </w:r>
      <w:proofErr w:type="gramStart"/>
      <w:r w:rsidRPr="00461969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включающий</w:t>
      </w:r>
      <w:proofErr w:type="gramEnd"/>
      <w:r w:rsidRPr="00461969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нормативно-правовые, социально-экономические, организационно-технические, санитарно-гигиенические, лечебно-профилактические мероприятия.</w:t>
      </w:r>
    </w:p>
    <w:p w:rsidR="009412CB" w:rsidRPr="00461969" w:rsidRDefault="009412CB" w:rsidP="004619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461969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Работа личного состава строится в соответствии с нормативными правовыми актами Российской Федерации. Все работники ДОУ проходят инструктаж, обучение с проверкой знаний требований охраны труда в соответствии с графиком.</w:t>
      </w:r>
    </w:p>
    <w:p w:rsidR="009412CB" w:rsidRPr="00461969" w:rsidRDefault="009412CB" w:rsidP="004619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461969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lastRenderedPageBreak/>
        <w:t>В целях обеспечения пожарной безопасности и пребывания детей в ДОУ разработана система мер по предупреждению нежелательных случаев, которые неукоснительно соблюдаются всеми работниками и контролируются администрацией детского сада.</w:t>
      </w:r>
    </w:p>
    <w:p w:rsidR="009412CB" w:rsidRPr="00461969" w:rsidRDefault="009412CB" w:rsidP="004619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461969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ДОУ является объектом с массовым пребыванием людей на ограниченной территории. С целью предупреждения и пресечения возможности совершения террористического акта в ДОУ введен комплекс организационно-профилактических мероприятий по антитеррористической защищенности:</w:t>
      </w:r>
    </w:p>
    <w:p w:rsidR="009412CB" w:rsidRPr="00461969" w:rsidRDefault="009412CB" w:rsidP="00461969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461969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инструктаж работников ДОУ по противодействию террористическим проявлениям;</w:t>
      </w:r>
    </w:p>
    <w:p w:rsidR="009412CB" w:rsidRPr="00461969" w:rsidRDefault="009412CB" w:rsidP="00461969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461969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инвентаризация основных и запасных входов-выходов;</w:t>
      </w:r>
    </w:p>
    <w:p w:rsidR="009412CB" w:rsidRPr="00461969" w:rsidRDefault="009412CB" w:rsidP="00461969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461969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проведение осмотров территории и помещений;</w:t>
      </w:r>
    </w:p>
    <w:p w:rsidR="009412CB" w:rsidRPr="00461969" w:rsidRDefault="009412CB" w:rsidP="00461969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461969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организация контролируемого въезда автотранспорта на территорию ДОУ;</w:t>
      </w:r>
    </w:p>
    <w:p w:rsidR="009412CB" w:rsidRPr="00461969" w:rsidRDefault="009412CB" w:rsidP="00461969">
      <w:pPr>
        <w:numPr>
          <w:ilvl w:val="0"/>
          <w:numId w:val="10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461969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организация пропускного режима;</w:t>
      </w:r>
    </w:p>
    <w:p w:rsidR="009412CB" w:rsidRPr="00461969" w:rsidRDefault="009412CB" w:rsidP="00461969">
      <w:pPr>
        <w:numPr>
          <w:ilvl w:val="0"/>
          <w:numId w:val="1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461969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организация уборки территории и помещений ДОУ;</w:t>
      </w:r>
    </w:p>
    <w:p w:rsidR="009412CB" w:rsidRPr="00461969" w:rsidRDefault="009412CB" w:rsidP="00461969">
      <w:pPr>
        <w:numPr>
          <w:ilvl w:val="0"/>
          <w:numId w:val="1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461969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информационное обеспечение в сфере антитеррористической деятельности;</w:t>
      </w:r>
    </w:p>
    <w:p w:rsidR="009412CB" w:rsidRPr="00461969" w:rsidRDefault="009412CB" w:rsidP="00461969">
      <w:pPr>
        <w:numPr>
          <w:ilvl w:val="0"/>
          <w:numId w:val="1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461969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проверка работоспособности кнопки тревожной сигнализации;</w:t>
      </w:r>
    </w:p>
    <w:p w:rsidR="009412CB" w:rsidRPr="00461969" w:rsidRDefault="009412CB" w:rsidP="00461969">
      <w:pPr>
        <w:numPr>
          <w:ilvl w:val="0"/>
          <w:numId w:val="14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461969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плановые проверки работоспособности технических средств защиты;</w:t>
      </w:r>
    </w:p>
    <w:p w:rsidR="009412CB" w:rsidRPr="00461969" w:rsidRDefault="009412CB" w:rsidP="00461969">
      <w:pPr>
        <w:numPr>
          <w:ilvl w:val="0"/>
          <w:numId w:val="15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461969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проведение объектовых тренировок по антитеррористической деятельности.</w:t>
      </w:r>
    </w:p>
    <w:p w:rsidR="009412CB" w:rsidRPr="00461969" w:rsidRDefault="009412CB" w:rsidP="0046196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461969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Охрана жизни и здоровья детей предполагает организацию обучения правилам дорожного движения таким образом, чтобы у каждого субъекта учебно-воспитательного процесса (воспитателя, родителя или воспитанника) сформировалась жизненно важная потребность не только в изучении, но и соблюдении правил дорожного движения.</w:t>
      </w:r>
    </w:p>
    <w:p w:rsidR="009412CB" w:rsidRPr="00461969" w:rsidRDefault="009412CB" w:rsidP="0046196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461969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Сформировавшаяся за годы программа работы базируется на системном подходе к решению проблемы профилактики ДДТТ относительно всех субъектов образовательного процесса и направлена на решение следующих задач:</w:t>
      </w:r>
    </w:p>
    <w:p w:rsidR="009412CB" w:rsidRPr="00461969" w:rsidRDefault="009412CB" w:rsidP="00461969">
      <w:pPr>
        <w:numPr>
          <w:ilvl w:val="0"/>
          <w:numId w:val="16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461969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сформировать у воспитанников устойчивые навыки соблюдения и выполнения правил дорожного движения (далее - ПДД);</w:t>
      </w:r>
    </w:p>
    <w:p w:rsidR="009412CB" w:rsidRPr="00461969" w:rsidRDefault="009412CB" w:rsidP="00461969">
      <w:pPr>
        <w:numPr>
          <w:ilvl w:val="0"/>
          <w:numId w:val="17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461969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поддерживать у родителей воспитанников устойчивый интерес к безопасности и здоровью детей как участников дорожного движения;</w:t>
      </w:r>
    </w:p>
    <w:p w:rsidR="009412CB" w:rsidRPr="00461969" w:rsidRDefault="009412CB" w:rsidP="00461969">
      <w:pPr>
        <w:numPr>
          <w:ilvl w:val="0"/>
          <w:numId w:val="18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461969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применять современные формы и методы обучения и воспитания детей, инновационные технологии, направленные на предупреждение несчастных случаев на улицах, дорогах и во дворах;</w:t>
      </w:r>
    </w:p>
    <w:p w:rsidR="001929F7" w:rsidRPr="00461969" w:rsidRDefault="009412CB" w:rsidP="00461969">
      <w:pPr>
        <w:numPr>
          <w:ilvl w:val="0"/>
          <w:numId w:val="19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461969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использовать материально-технический потенциал детского сада и особенности воспитательной системы образовательного учреждения для обучения безопасному поведению на дороге и воспитания грамотных участников дорожного движения.</w:t>
      </w:r>
    </w:p>
    <w:sectPr w:rsidR="001929F7" w:rsidRPr="00461969" w:rsidSect="00B50A9F">
      <w:pgSz w:w="11906" w:h="16838"/>
      <w:pgMar w:top="1134" w:right="1133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54986"/>
    <w:multiLevelType w:val="multilevel"/>
    <w:tmpl w:val="E0301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542DC6"/>
    <w:multiLevelType w:val="multilevel"/>
    <w:tmpl w:val="74068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87A3E34"/>
    <w:multiLevelType w:val="multilevel"/>
    <w:tmpl w:val="11BCC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023293B"/>
    <w:multiLevelType w:val="multilevel"/>
    <w:tmpl w:val="E41CA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3441547"/>
    <w:multiLevelType w:val="multilevel"/>
    <w:tmpl w:val="15B07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3754F80"/>
    <w:multiLevelType w:val="multilevel"/>
    <w:tmpl w:val="6166F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95405A2"/>
    <w:multiLevelType w:val="multilevel"/>
    <w:tmpl w:val="99560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B131318"/>
    <w:multiLevelType w:val="multilevel"/>
    <w:tmpl w:val="4A14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B461ADE"/>
    <w:multiLevelType w:val="multilevel"/>
    <w:tmpl w:val="D3505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B024634"/>
    <w:multiLevelType w:val="multilevel"/>
    <w:tmpl w:val="D5EE9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E780ED7"/>
    <w:multiLevelType w:val="multilevel"/>
    <w:tmpl w:val="214CA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060336F"/>
    <w:multiLevelType w:val="multilevel"/>
    <w:tmpl w:val="DFCE9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0CE37AE"/>
    <w:multiLevelType w:val="multilevel"/>
    <w:tmpl w:val="93080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A18240A"/>
    <w:multiLevelType w:val="multilevel"/>
    <w:tmpl w:val="992CC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54144F5"/>
    <w:multiLevelType w:val="multilevel"/>
    <w:tmpl w:val="5B5A1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7737A95"/>
    <w:multiLevelType w:val="multilevel"/>
    <w:tmpl w:val="14600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71C2FDE"/>
    <w:multiLevelType w:val="multilevel"/>
    <w:tmpl w:val="3E966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8EA735B"/>
    <w:multiLevelType w:val="multilevel"/>
    <w:tmpl w:val="90F8F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93A7485"/>
    <w:multiLevelType w:val="multilevel"/>
    <w:tmpl w:val="CED66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5"/>
  </w:num>
  <w:num w:numId="2">
    <w:abstractNumId w:val="10"/>
  </w:num>
  <w:num w:numId="3">
    <w:abstractNumId w:val="9"/>
  </w:num>
  <w:num w:numId="4">
    <w:abstractNumId w:val="7"/>
  </w:num>
  <w:num w:numId="5">
    <w:abstractNumId w:val="1"/>
  </w:num>
  <w:num w:numId="6">
    <w:abstractNumId w:val="8"/>
  </w:num>
  <w:num w:numId="7">
    <w:abstractNumId w:val="6"/>
  </w:num>
  <w:num w:numId="8">
    <w:abstractNumId w:val="14"/>
  </w:num>
  <w:num w:numId="9">
    <w:abstractNumId w:val="18"/>
  </w:num>
  <w:num w:numId="10">
    <w:abstractNumId w:val="4"/>
  </w:num>
  <w:num w:numId="11">
    <w:abstractNumId w:val="16"/>
  </w:num>
  <w:num w:numId="12">
    <w:abstractNumId w:val="2"/>
  </w:num>
  <w:num w:numId="13">
    <w:abstractNumId w:val="3"/>
  </w:num>
  <w:num w:numId="14">
    <w:abstractNumId w:val="11"/>
  </w:num>
  <w:num w:numId="15">
    <w:abstractNumId w:val="0"/>
  </w:num>
  <w:num w:numId="16">
    <w:abstractNumId w:val="13"/>
  </w:num>
  <w:num w:numId="17">
    <w:abstractNumId w:val="17"/>
  </w:num>
  <w:num w:numId="18">
    <w:abstractNumId w:val="12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412CB"/>
    <w:rsid w:val="001929F7"/>
    <w:rsid w:val="00380735"/>
    <w:rsid w:val="00461969"/>
    <w:rsid w:val="009412CB"/>
    <w:rsid w:val="00B50A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9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dcterms:created xsi:type="dcterms:W3CDTF">2022-02-10T10:26:00Z</dcterms:created>
  <dcterms:modified xsi:type="dcterms:W3CDTF">2022-02-24T18:19:00Z</dcterms:modified>
</cp:coreProperties>
</file>