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4D" w:rsidRPr="00B85A4D" w:rsidRDefault="00B85A4D" w:rsidP="00DE4E20">
      <w:pPr>
        <w:pStyle w:val="a3"/>
        <w:rPr>
          <w:color w:val="00B050"/>
          <w:sz w:val="28"/>
          <w:szCs w:val="28"/>
        </w:rPr>
      </w:pPr>
      <w:r w:rsidRPr="00B85A4D">
        <w:rPr>
          <w:color w:val="00B050"/>
          <w:sz w:val="28"/>
          <w:szCs w:val="28"/>
        </w:rPr>
        <w:t>Два простых теста определение уровня развития мелкой моторики рук</w:t>
      </w:r>
    </w:p>
    <w:p w:rsidR="00B85A4D" w:rsidRDefault="00B85A4D" w:rsidP="00DE4E20">
      <w:pPr>
        <w:pStyle w:val="a3"/>
        <w:rPr>
          <w:sz w:val="28"/>
          <w:szCs w:val="28"/>
        </w:rPr>
      </w:pPr>
    </w:p>
    <w:p w:rsidR="00B85A4D" w:rsidRDefault="00B85A4D" w:rsidP="00DE4E20">
      <w:pPr>
        <w:pStyle w:val="a3"/>
        <w:rPr>
          <w:sz w:val="28"/>
          <w:szCs w:val="28"/>
        </w:rPr>
      </w:pPr>
    </w:p>
    <w:p w:rsidR="00B85A4D" w:rsidRDefault="00B85A4D" w:rsidP="00DE4E20">
      <w:pPr>
        <w:pStyle w:val="a3"/>
        <w:rPr>
          <w:sz w:val="28"/>
          <w:szCs w:val="28"/>
        </w:rPr>
      </w:pPr>
    </w:p>
    <w:p w:rsidR="00B85A4D" w:rsidRDefault="00B85A4D" w:rsidP="00DE4E20">
      <w:pPr>
        <w:pStyle w:val="a3"/>
        <w:rPr>
          <w:sz w:val="28"/>
          <w:szCs w:val="28"/>
        </w:rPr>
      </w:pPr>
    </w:p>
    <w:p w:rsidR="00DE4E20" w:rsidRPr="00B85A4D" w:rsidRDefault="00B85A4D" w:rsidP="00DE4E20">
      <w:pPr>
        <w:pStyle w:val="a3"/>
        <w:rPr>
          <w:color w:val="FF0000"/>
          <w:sz w:val="28"/>
          <w:szCs w:val="28"/>
        </w:rPr>
      </w:pPr>
      <w:r w:rsidRPr="00B85A4D">
        <w:rPr>
          <w:color w:val="FF0000"/>
          <w:sz w:val="28"/>
          <w:szCs w:val="28"/>
        </w:rPr>
        <w:t>Тест 1</w:t>
      </w:r>
    </w:p>
    <w:p w:rsidR="00B85A4D" w:rsidRDefault="00B85A4D" w:rsidP="00DE4E20">
      <w:pPr>
        <w:pStyle w:val="a3"/>
        <w:rPr>
          <w:sz w:val="28"/>
          <w:szCs w:val="28"/>
        </w:rPr>
      </w:pPr>
    </w:p>
    <w:p w:rsidR="00DE4E20" w:rsidRDefault="00DE4E20" w:rsidP="00DE4E2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Предложите      ребенку нарисовать по образцу одним движением руки окружность диаметром 3-3,5 см. если кисть развита слабо,  ребенок фиксирует ее и не справляется с заданием: рисует вместо круга – овал, либо окружность меньшего размера или рисует в несколько приемов, периодически передвигая руку.</w:t>
      </w:r>
    </w:p>
    <w:p w:rsidR="00DE4E20" w:rsidRDefault="00DE4E20" w:rsidP="00DE4E2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Показателем скованности, фиксированности руки является рисование ребенком очень маленьких предметов.</w:t>
      </w:r>
    </w:p>
    <w:p w:rsidR="00DE4E20" w:rsidRDefault="00DE4E20" w:rsidP="00DE4E20">
      <w:pPr>
        <w:pStyle w:val="a3"/>
        <w:rPr>
          <w:sz w:val="28"/>
          <w:szCs w:val="28"/>
        </w:rPr>
      </w:pPr>
    </w:p>
    <w:p w:rsidR="00DE4E20" w:rsidRDefault="00DE4E20" w:rsidP="00DE4E20">
      <w:pPr>
        <w:pStyle w:val="a3"/>
        <w:rPr>
          <w:sz w:val="28"/>
          <w:szCs w:val="28"/>
        </w:rPr>
      </w:pPr>
    </w:p>
    <w:p w:rsidR="00B85A4D" w:rsidRPr="00B85A4D" w:rsidRDefault="00B85A4D" w:rsidP="00DE4E20">
      <w:pPr>
        <w:pStyle w:val="a3"/>
        <w:rPr>
          <w:color w:val="FF0000"/>
          <w:sz w:val="28"/>
          <w:szCs w:val="28"/>
        </w:rPr>
      </w:pPr>
      <w:r w:rsidRPr="00B85A4D">
        <w:rPr>
          <w:color w:val="FF0000"/>
          <w:sz w:val="28"/>
          <w:szCs w:val="28"/>
        </w:rPr>
        <w:t>Тест 2</w:t>
      </w:r>
    </w:p>
    <w:p w:rsidR="00B85A4D" w:rsidRDefault="00B85A4D" w:rsidP="00DE4E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4E20" w:rsidRPr="00142FF3" w:rsidRDefault="00B85A4D" w:rsidP="00DE4E20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DE4E20">
        <w:rPr>
          <w:sz w:val="28"/>
          <w:szCs w:val="28"/>
        </w:rPr>
        <w:t xml:space="preserve"> развитии мелких движений пальцев можно судить</w:t>
      </w:r>
      <w:proofErr w:type="gramStart"/>
      <w:r w:rsidR="00DE4E20">
        <w:rPr>
          <w:sz w:val="28"/>
          <w:szCs w:val="28"/>
        </w:rPr>
        <w:t xml:space="preserve"> ,</w:t>
      </w:r>
      <w:proofErr w:type="gramEnd"/>
      <w:r w:rsidR="00DE4E20">
        <w:rPr>
          <w:sz w:val="28"/>
          <w:szCs w:val="28"/>
        </w:rPr>
        <w:t xml:space="preserve"> наблюдая как рисует или закрашивает ребенок. Если он постоянно поворачивает лист, не может менять направление линий при помощи тонких движений пальцев и кисти, значит, уровень развития мелкой моторики недостаточный и необходима соответствующая тренировка.  </w:t>
      </w:r>
    </w:p>
    <w:p w:rsidR="007F04AF" w:rsidRDefault="007F04AF"/>
    <w:sectPr w:rsidR="007F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20"/>
    <w:rsid w:val="007F04AF"/>
    <w:rsid w:val="00B85A4D"/>
    <w:rsid w:val="00D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2001-12-31T20:27:00Z</dcterms:created>
  <dcterms:modified xsi:type="dcterms:W3CDTF">2001-12-31T20:31:00Z</dcterms:modified>
</cp:coreProperties>
</file>